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F3F7" w14:textId="2FC1D630" w:rsidR="008434D5" w:rsidRPr="009E2EB8" w:rsidRDefault="00AF4761" w:rsidP="009E2EB8">
      <w:pPr>
        <w:spacing w:line="276" w:lineRule="auto"/>
        <w:rPr>
          <w:bCs/>
          <w:sz w:val="20"/>
          <w:szCs w:val="20"/>
        </w:rPr>
      </w:pPr>
      <w:r w:rsidRPr="009E2EB8">
        <w:rPr>
          <w:bCs/>
          <w:sz w:val="20"/>
          <w:szCs w:val="20"/>
        </w:rPr>
        <w:t>Informacja prasowa</w:t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</w:r>
      <w:r w:rsidRPr="009E2EB8">
        <w:rPr>
          <w:bCs/>
          <w:sz w:val="20"/>
          <w:szCs w:val="20"/>
        </w:rPr>
        <w:tab/>
        <w:t>Warszawa, 2</w:t>
      </w:r>
      <w:r w:rsidR="00CA08A0">
        <w:rPr>
          <w:bCs/>
          <w:sz w:val="20"/>
          <w:szCs w:val="20"/>
        </w:rPr>
        <w:t>5</w:t>
      </w:r>
      <w:r w:rsidRPr="009E2EB8">
        <w:rPr>
          <w:bCs/>
          <w:sz w:val="20"/>
          <w:szCs w:val="20"/>
        </w:rPr>
        <w:t xml:space="preserve">.05.2023 r. </w:t>
      </w:r>
    </w:p>
    <w:p w14:paraId="6350089F" w14:textId="77777777" w:rsidR="008434D5" w:rsidRPr="00BF1B1C" w:rsidRDefault="00AF4761" w:rsidP="009E2EB8">
      <w:pPr>
        <w:spacing w:line="276" w:lineRule="auto"/>
        <w:jc w:val="center"/>
        <w:rPr>
          <w:b/>
          <w:sz w:val="24"/>
          <w:szCs w:val="24"/>
        </w:rPr>
      </w:pPr>
      <w:r w:rsidRPr="00BF1B1C">
        <w:rPr>
          <w:b/>
          <w:sz w:val="24"/>
          <w:szCs w:val="24"/>
        </w:rPr>
        <w:t>Badania profilaktyczne piersi – najlepszy prezent dla każdej kobiety. Rusza akcja edukacyjna „Badamy nie tylko mamy”</w:t>
      </w:r>
    </w:p>
    <w:p w14:paraId="106796F4" w14:textId="32032CA5" w:rsidR="008434D5" w:rsidRPr="00BF1B1C" w:rsidRDefault="00AF4761" w:rsidP="009E2EB8">
      <w:pPr>
        <w:spacing w:line="276" w:lineRule="auto"/>
        <w:jc w:val="both"/>
        <w:rPr>
          <w:b/>
          <w:sz w:val="24"/>
          <w:szCs w:val="24"/>
        </w:rPr>
      </w:pPr>
      <w:r w:rsidRPr="00BF1B1C">
        <w:rPr>
          <w:b/>
          <w:sz w:val="24"/>
          <w:szCs w:val="24"/>
        </w:rPr>
        <w:t xml:space="preserve">Kwiaty, czekoladki czy </w:t>
      </w:r>
      <w:proofErr w:type="spellStart"/>
      <w:r w:rsidRPr="00BF1B1C">
        <w:rPr>
          <w:b/>
          <w:sz w:val="24"/>
          <w:szCs w:val="24"/>
        </w:rPr>
        <w:t>wsp</w:t>
      </w:r>
      <w:proofErr w:type="spellEnd"/>
      <w:r w:rsidRPr="00BF1B1C">
        <w:rPr>
          <w:b/>
          <w:sz w:val="24"/>
          <w:szCs w:val="24"/>
          <w:lang w:val="es-ES_tradnl"/>
        </w:rPr>
        <w:t>ó</w:t>
      </w:r>
      <w:proofErr w:type="spellStart"/>
      <w:r w:rsidRPr="00BF1B1C">
        <w:rPr>
          <w:b/>
          <w:sz w:val="24"/>
          <w:szCs w:val="24"/>
        </w:rPr>
        <w:t>lne</w:t>
      </w:r>
      <w:proofErr w:type="spellEnd"/>
      <w:r w:rsidRPr="00BF1B1C">
        <w:rPr>
          <w:b/>
          <w:sz w:val="24"/>
          <w:szCs w:val="24"/>
        </w:rPr>
        <w:t xml:space="preserve"> wyjście na kawę – to tylko kilka ze </w:t>
      </w:r>
      <w:proofErr w:type="spellStart"/>
      <w:r w:rsidRPr="00BF1B1C">
        <w:rPr>
          <w:b/>
          <w:sz w:val="24"/>
          <w:szCs w:val="24"/>
        </w:rPr>
        <w:t>sposob</w:t>
      </w:r>
      <w:proofErr w:type="spellEnd"/>
      <w:r w:rsidRPr="00BF1B1C">
        <w:rPr>
          <w:b/>
          <w:sz w:val="24"/>
          <w:szCs w:val="24"/>
          <w:lang w:val="es-ES_tradnl"/>
        </w:rPr>
        <w:t>ó</w:t>
      </w:r>
      <w:r w:rsidRPr="00BF1B1C">
        <w:rPr>
          <w:b/>
          <w:sz w:val="24"/>
          <w:szCs w:val="24"/>
        </w:rPr>
        <w:t>w na świętowanie Dnia Matki i okazania jej wdzięczności za wszystko</w:t>
      </w:r>
      <w:r w:rsidR="00EC1A8F" w:rsidRPr="00BF1B1C">
        <w:rPr>
          <w:b/>
          <w:sz w:val="24"/>
          <w:szCs w:val="24"/>
        </w:rPr>
        <w:t>,</w:t>
      </w:r>
      <w:r w:rsidRPr="00BF1B1C">
        <w:rPr>
          <w:b/>
          <w:sz w:val="24"/>
          <w:szCs w:val="24"/>
        </w:rPr>
        <w:t xml:space="preserve"> co dla nas zrobił</w:t>
      </w:r>
      <w:r w:rsidRPr="00BF1B1C">
        <w:rPr>
          <w:b/>
          <w:sz w:val="24"/>
          <w:szCs w:val="24"/>
          <w:lang w:val="it-IT"/>
        </w:rPr>
        <w:t>a. Cho</w:t>
      </w:r>
      <w:r w:rsidRPr="00BF1B1C">
        <w:rPr>
          <w:b/>
          <w:sz w:val="24"/>
          <w:szCs w:val="24"/>
        </w:rPr>
        <w:t xml:space="preserve">ć tego typu gesty są niewątpliwie miłe, to najlepszym prezentem, jaki możemy dać bliskiej nam kobiecie jest troska o jej zdrowie. </w:t>
      </w:r>
      <w:r w:rsidRPr="00BF1B1C">
        <w:rPr>
          <w:b/>
          <w:bCs/>
          <w:sz w:val="24"/>
          <w:szCs w:val="24"/>
        </w:rPr>
        <w:t>Jednym</w:t>
      </w:r>
      <w:r w:rsidRPr="00BF1B1C">
        <w:rPr>
          <w:b/>
          <w:sz w:val="24"/>
          <w:szCs w:val="24"/>
        </w:rPr>
        <w:t xml:space="preserve"> z </w:t>
      </w:r>
      <w:r w:rsidRPr="00BF1B1C">
        <w:rPr>
          <w:b/>
          <w:bCs/>
          <w:sz w:val="24"/>
          <w:szCs w:val="24"/>
        </w:rPr>
        <w:t>istotnych wyzwań zdrowotnych</w:t>
      </w:r>
      <w:r w:rsidRPr="00BF1B1C">
        <w:rPr>
          <w:b/>
          <w:sz w:val="24"/>
          <w:szCs w:val="24"/>
        </w:rPr>
        <w:t xml:space="preserve"> </w:t>
      </w:r>
      <w:r w:rsidR="00EC1A8F" w:rsidRPr="00BF1B1C">
        <w:rPr>
          <w:b/>
          <w:sz w:val="24"/>
          <w:szCs w:val="24"/>
        </w:rPr>
        <w:t>Polek</w:t>
      </w:r>
      <w:r w:rsidRPr="00BF1B1C">
        <w:rPr>
          <w:b/>
          <w:sz w:val="24"/>
          <w:szCs w:val="24"/>
        </w:rPr>
        <w:t xml:space="preserve"> jest rak piersi. Na problem zwraca uwagę Federacja Stowarzyszeń Amazonki, </w:t>
      </w:r>
      <w:proofErr w:type="spellStart"/>
      <w:r w:rsidRPr="00BF1B1C">
        <w:rPr>
          <w:b/>
          <w:sz w:val="24"/>
          <w:szCs w:val="24"/>
        </w:rPr>
        <w:t>kt</w:t>
      </w:r>
      <w:proofErr w:type="spellEnd"/>
      <w:r w:rsidRPr="00BF1B1C">
        <w:rPr>
          <w:b/>
          <w:sz w:val="24"/>
          <w:szCs w:val="24"/>
          <w:lang w:val="es-ES_tradnl"/>
        </w:rPr>
        <w:t>ó</w:t>
      </w:r>
      <w:proofErr w:type="spellStart"/>
      <w:r w:rsidRPr="00BF1B1C">
        <w:rPr>
          <w:b/>
          <w:sz w:val="24"/>
          <w:szCs w:val="24"/>
        </w:rPr>
        <w:t>ra</w:t>
      </w:r>
      <w:proofErr w:type="spellEnd"/>
      <w:r w:rsidRPr="00BF1B1C">
        <w:rPr>
          <w:b/>
          <w:sz w:val="24"/>
          <w:szCs w:val="24"/>
        </w:rPr>
        <w:t xml:space="preserve"> 26 maja organizuje </w:t>
      </w:r>
      <w:proofErr w:type="spellStart"/>
      <w:r w:rsidRPr="00BF1B1C">
        <w:rPr>
          <w:b/>
          <w:sz w:val="24"/>
          <w:szCs w:val="24"/>
        </w:rPr>
        <w:t>og</w:t>
      </w:r>
      <w:proofErr w:type="spellEnd"/>
      <w:r w:rsidRPr="00BF1B1C">
        <w:rPr>
          <w:b/>
          <w:sz w:val="24"/>
          <w:szCs w:val="24"/>
          <w:lang w:val="es-ES_tradnl"/>
        </w:rPr>
        <w:t>ó</w:t>
      </w:r>
      <w:proofErr w:type="spellStart"/>
      <w:r w:rsidRPr="00BF1B1C">
        <w:rPr>
          <w:b/>
          <w:sz w:val="24"/>
          <w:szCs w:val="24"/>
        </w:rPr>
        <w:t>lnopolską</w:t>
      </w:r>
      <w:proofErr w:type="spellEnd"/>
      <w:r w:rsidRPr="00BF1B1C">
        <w:rPr>
          <w:b/>
          <w:sz w:val="24"/>
          <w:szCs w:val="24"/>
        </w:rPr>
        <w:t xml:space="preserve"> akcję edukacyjną „Badamy nie tylko mamy”. Honorowym patronatem objęła ją Małżonka Prezydenta RP Agata </w:t>
      </w:r>
      <w:proofErr w:type="spellStart"/>
      <w:r w:rsidRPr="00BF1B1C">
        <w:rPr>
          <w:b/>
          <w:sz w:val="24"/>
          <w:szCs w:val="24"/>
        </w:rPr>
        <w:t>Kornhauser</w:t>
      </w:r>
      <w:proofErr w:type="spellEnd"/>
      <w:r w:rsidRPr="00BF1B1C">
        <w:rPr>
          <w:b/>
          <w:sz w:val="24"/>
          <w:szCs w:val="24"/>
        </w:rPr>
        <w:t>-Duda.</w:t>
      </w:r>
    </w:p>
    <w:p w14:paraId="7116C449" w14:textId="7B633FE9" w:rsidR="008434D5" w:rsidRPr="00EC1A8F" w:rsidRDefault="00AF4761" w:rsidP="009E2EB8">
      <w:pPr>
        <w:spacing w:line="276" w:lineRule="auto"/>
        <w:jc w:val="both"/>
        <w:rPr>
          <w:sz w:val="20"/>
        </w:rPr>
      </w:pPr>
      <w:r w:rsidRPr="00EC1A8F">
        <w:t xml:space="preserve">Rak piersi zdiagnozowany we wczesnym stadium może być niemal w 100 proc. wyleczalny. Postęp medycyny i dostęp do nowych form leczenia wpłynęły także na komfort życia pacjentek. Kluczową kwestią jest wczesne wykrycie choroby, dlatego należy regularnie </w:t>
      </w:r>
      <w:proofErr w:type="spellStart"/>
      <w:r w:rsidRPr="00EC1A8F">
        <w:t>samobadać</w:t>
      </w:r>
      <w:proofErr w:type="spellEnd"/>
      <w:r w:rsidRPr="00EC1A8F">
        <w:t xml:space="preserve"> piersi oraz wykonywać USG lub mammografię. Mimo, że wystarczy naprawdę niewiele, aby zadbać o zdrowie własne lub mamy, siostry czy przyjaciółki, wiele kobiet wciąż unika tematu</w:t>
      </w:r>
      <w:r w:rsidR="00EC1A8F">
        <w:t>. B</w:t>
      </w:r>
      <w:r w:rsidRPr="00EC1A8F">
        <w:t xml:space="preserve">yć może ze strachu przed wykryciem choroby, z powodu natłoku </w:t>
      </w:r>
      <w:proofErr w:type="spellStart"/>
      <w:r w:rsidRPr="00EC1A8F">
        <w:t>obowiązk</w:t>
      </w:r>
      <w:proofErr w:type="spellEnd"/>
      <w:r w:rsidRPr="00EC1A8F">
        <w:rPr>
          <w:lang w:val="es-ES_tradnl"/>
        </w:rPr>
        <w:t>ó</w:t>
      </w:r>
      <w:r w:rsidRPr="007A3F4B">
        <w:t xml:space="preserve">w czy po </w:t>
      </w:r>
      <w:r w:rsidR="00EC1A8F" w:rsidRPr="007A3F4B">
        <w:t>prostu</w:t>
      </w:r>
      <w:r w:rsidR="00EC1A8F">
        <w:t xml:space="preserve"> – </w:t>
      </w:r>
      <w:r w:rsidRPr="007A3F4B">
        <w:t xml:space="preserve">braku świadomości. </w:t>
      </w:r>
    </w:p>
    <w:p w14:paraId="117526D3" w14:textId="0CEBABE7" w:rsidR="008434D5" w:rsidRPr="00EC1A8F" w:rsidRDefault="00AF4761" w:rsidP="009E2EB8">
      <w:pPr>
        <w:spacing w:line="276" w:lineRule="auto"/>
        <w:jc w:val="both"/>
        <w:rPr>
          <w:sz w:val="20"/>
        </w:rPr>
      </w:pPr>
      <w:r w:rsidRPr="007A3F4B">
        <w:t xml:space="preserve">– </w:t>
      </w:r>
      <w:r w:rsidRPr="007A3F4B">
        <w:rPr>
          <w:i/>
        </w:rPr>
        <w:t xml:space="preserve">My kobiety nie możemy myśleć, że rak piersi nas nie dotyczy. </w:t>
      </w:r>
      <w:r>
        <w:rPr>
          <w:i/>
          <w:iCs/>
        </w:rPr>
        <w:t>Piersi są</w:t>
      </w:r>
      <w:r w:rsidRPr="007A3F4B">
        <w:rPr>
          <w:i/>
        </w:rPr>
        <w:t xml:space="preserve"> częścią naszego ciała i powinnyśmy dbać o </w:t>
      </w:r>
      <w:r>
        <w:rPr>
          <w:i/>
          <w:iCs/>
        </w:rPr>
        <w:t>ich</w:t>
      </w:r>
      <w:r w:rsidRPr="007A3F4B">
        <w:rPr>
          <w:i/>
        </w:rPr>
        <w:t xml:space="preserve"> zdrowie. Dbaniem jest właśnie profilaktyka, czyli regularne samobadanie już od wczesnej młodości oraz cykliczne b</w:t>
      </w:r>
      <w:r w:rsidRPr="00EC1A8F">
        <w:rPr>
          <w:i/>
        </w:rPr>
        <w:t>adania diagnostyczne. Trzeba znaleźć czas i zatroszczyć się o siebie właśnie dzisiaj. Każdy dzień zwłoki w przypadku diagnozy sprawia, że może być za późno na wyleczenie</w:t>
      </w:r>
      <w:r w:rsidRPr="00EC1A8F">
        <w:t xml:space="preserve"> – przekonuje </w:t>
      </w:r>
      <w:r>
        <w:t>Krystyna Wechmann Prezes</w:t>
      </w:r>
      <w:r w:rsidRPr="007A3F4B">
        <w:t xml:space="preserve"> Federacji Stowarzyszeń Amazonki.</w:t>
      </w:r>
    </w:p>
    <w:p w14:paraId="565F1B55" w14:textId="77777777" w:rsidR="008434D5" w:rsidRPr="00EC1A8F" w:rsidRDefault="00AF4761" w:rsidP="009E2EB8">
      <w:pPr>
        <w:spacing w:line="276" w:lineRule="auto"/>
        <w:jc w:val="both"/>
        <w:rPr>
          <w:b/>
        </w:rPr>
      </w:pPr>
      <w:r w:rsidRPr="007A3F4B">
        <w:rPr>
          <w:b/>
        </w:rPr>
        <w:t xml:space="preserve">Profilaktyka podstawą </w:t>
      </w:r>
      <w:r w:rsidRPr="00EC1A8F">
        <w:rPr>
          <w:b/>
        </w:rPr>
        <w:t xml:space="preserve">szybkiego wykrywania raka piersi </w:t>
      </w:r>
    </w:p>
    <w:p w14:paraId="19A86BF1" w14:textId="482E68AD" w:rsidR="008434D5" w:rsidRPr="00EC1A8F" w:rsidRDefault="00AF4761" w:rsidP="009E2EB8">
      <w:pPr>
        <w:spacing w:line="276" w:lineRule="auto"/>
        <w:jc w:val="both"/>
      </w:pPr>
      <w:r w:rsidRPr="00EC1A8F">
        <w:t xml:space="preserve">Historie pacjentek z rakiem piersi zazwyczaj rozpoczynają się od samodzielnego wyczucia guzka. Nie jest to jednak jedyny objaw, </w:t>
      </w:r>
      <w:proofErr w:type="spellStart"/>
      <w:r w:rsidRPr="00EC1A8F">
        <w:t>kt</w:t>
      </w:r>
      <w:proofErr w:type="spellEnd"/>
      <w:r w:rsidRPr="00EC1A8F">
        <w:rPr>
          <w:lang w:val="es-ES_tradnl"/>
        </w:rPr>
        <w:t>ó</w:t>
      </w:r>
      <w:proofErr w:type="spellStart"/>
      <w:r w:rsidRPr="007A3F4B">
        <w:t>ry</w:t>
      </w:r>
      <w:proofErr w:type="spellEnd"/>
      <w:r w:rsidRPr="007A3F4B">
        <w:t xml:space="preserve"> powinien </w:t>
      </w:r>
      <w:proofErr w:type="spellStart"/>
      <w:r w:rsidRPr="007A3F4B">
        <w:t>skł</w:t>
      </w:r>
      <w:proofErr w:type="spellEnd"/>
      <w:r w:rsidRPr="00EC1A8F">
        <w:rPr>
          <w:lang w:val="it-IT"/>
        </w:rPr>
        <w:t>oni</w:t>
      </w:r>
      <w:r w:rsidRPr="007A3F4B">
        <w:t xml:space="preserve">ć do wizyty u specjalisty. </w:t>
      </w:r>
      <w:proofErr w:type="spellStart"/>
      <w:r w:rsidRPr="007A3F4B">
        <w:t>Wśr</w:t>
      </w:r>
      <w:proofErr w:type="spellEnd"/>
      <w:r w:rsidRPr="00EC1A8F">
        <w:rPr>
          <w:lang w:val="es-ES_tradnl"/>
        </w:rPr>
        <w:t>ó</w:t>
      </w:r>
      <w:r w:rsidRPr="007A3F4B">
        <w:t>d niepokojących symptom</w:t>
      </w:r>
      <w:r w:rsidRPr="00EC1A8F">
        <w:rPr>
          <w:lang w:val="es-ES_tradnl"/>
        </w:rPr>
        <w:t>ó</w:t>
      </w:r>
      <w:r w:rsidRPr="007A3F4B">
        <w:t xml:space="preserve">w wyróżnia się też m.in.: </w:t>
      </w:r>
      <w:r w:rsidRPr="00EC1A8F">
        <w:t xml:space="preserve">zmianę struktury </w:t>
      </w:r>
      <w:proofErr w:type="spellStart"/>
      <w:r w:rsidRPr="00EC1A8F">
        <w:t>sk</w:t>
      </w:r>
      <w:proofErr w:type="spellEnd"/>
      <w:r w:rsidRPr="00EC1A8F">
        <w:rPr>
          <w:lang w:val="es-ES_tradnl"/>
        </w:rPr>
        <w:t>ó</w:t>
      </w:r>
      <w:proofErr w:type="spellStart"/>
      <w:r w:rsidRPr="007A3F4B">
        <w:t>ry</w:t>
      </w:r>
      <w:proofErr w:type="spellEnd"/>
      <w:r w:rsidRPr="007A3F4B">
        <w:t xml:space="preserve">, zaczerwienienie </w:t>
      </w:r>
      <w:proofErr w:type="spellStart"/>
      <w:r w:rsidRPr="007A3F4B">
        <w:t>nask</w:t>
      </w:r>
      <w:proofErr w:type="spellEnd"/>
      <w:r w:rsidRPr="00EC1A8F">
        <w:rPr>
          <w:lang w:val="es-ES_tradnl"/>
        </w:rPr>
        <w:t>ó</w:t>
      </w:r>
      <w:proofErr w:type="spellStart"/>
      <w:r w:rsidRPr="007A3F4B">
        <w:t>rka</w:t>
      </w:r>
      <w:proofErr w:type="spellEnd"/>
      <w:r w:rsidRPr="007A3F4B">
        <w:t xml:space="preserve">, pojawiające się </w:t>
      </w:r>
      <w:proofErr w:type="spellStart"/>
      <w:r w:rsidRPr="00EC1A8F">
        <w:rPr>
          <w:lang w:val="en-US"/>
        </w:rPr>
        <w:t>wg</w:t>
      </w:r>
      <w:r w:rsidRPr="007A3F4B">
        <w:t>łębie</w:t>
      </w:r>
      <w:r w:rsidRPr="00EC1A8F">
        <w:t>nia</w:t>
      </w:r>
      <w:proofErr w:type="spellEnd"/>
      <w:r w:rsidRPr="00EC1A8F">
        <w:t>, zniekształcenie brodawki lub wyciek z niej, a także b</w:t>
      </w:r>
      <w:r w:rsidRPr="00EC1A8F">
        <w:rPr>
          <w:lang w:val="es-ES_tradnl"/>
        </w:rPr>
        <w:t>ó</w:t>
      </w:r>
      <w:r w:rsidRPr="007A3F4B">
        <w:t>l w okolicach biustu lub pach. Dostrzeżenie</w:t>
      </w:r>
      <w:r w:rsidRPr="00EC1A8F">
        <w:t xml:space="preserve"> tego typu zmian wymaga bacznej obserwacji swojego ciała, do czego idealną okazją jest samobadanie. Choć ryzyko zachorowania na raka piersi wzrasta znacznie po pięćdziesiątce, to </w:t>
      </w:r>
      <w:r>
        <w:t xml:space="preserve">nie wyklucza to zachorowania wcześniej. Dlatego </w:t>
      </w:r>
      <w:r w:rsidRPr="007A3F4B">
        <w:t xml:space="preserve">już po ukończeniu 20 r.ż. kobiety powinny przeprowadzać je regularnie raz w miesiącu – najlepiej pomiędzy 5 a 9 dniem cyklu. Panie, </w:t>
      </w:r>
      <w:proofErr w:type="spellStart"/>
      <w:r w:rsidRPr="007A3F4B">
        <w:t>kt</w:t>
      </w:r>
      <w:proofErr w:type="spellEnd"/>
      <w:r w:rsidRPr="00EC1A8F">
        <w:rPr>
          <w:lang w:val="es-ES_tradnl"/>
        </w:rPr>
        <w:t>ó</w:t>
      </w:r>
      <w:r w:rsidRPr="00EC1A8F">
        <w:rPr>
          <w:lang w:val="fr-FR"/>
        </w:rPr>
        <w:t>re ju</w:t>
      </w:r>
      <w:r w:rsidRPr="007A3F4B">
        <w:t xml:space="preserve">ż nie miesiączkują mogą je wykonywać w dowolnym terminie – ważne jednak, aby robić to systematycznie co 30 dni. </w:t>
      </w:r>
      <w:r>
        <w:t xml:space="preserve">Badanie </w:t>
      </w:r>
      <w:proofErr w:type="spellStart"/>
      <w:r>
        <w:t>palpacyjne</w:t>
      </w:r>
      <w:proofErr w:type="spellEnd"/>
      <w:r>
        <w:t xml:space="preserve"> piersi powinien wykonywać także ginekolog podczas konsultacji ginekologicznej pacjentki. Istotne są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 w:rsidRPr="007A3F4B">
        <w:t xml:space="preserve"> profilaktyczn</w:t>
      </w:r>
      <w:r w:rsidRPr="00EC1A8F">
        <w:t xml:space="preserve">e badania diagnostyczne – na USG zaleca się zgłaszać co 2 lata (kobiety w wieku 20-30 lat) lub co roku (po 30 </w:t>
      </w:r>
      <w:proofErr w:type="spellStart"/>
      <w:r w:rsidRPr="00EC1A8F">
        <w:t>r.ż</w:t>
      </w:r>
      <w:proofErr w:type="spellEnd"/>
      <w:r w:rsidRPr="00EC1A8F">
        <w:t xml:space="preserve">). Po przekroczeniu 50 r.ż. należy natomiast zapisywać się </w:t>
      </w:r>
      <w:r w:rsidRPr="00EC1A8F">
        <w:rPr>
          <w:lang w:val="it-IT"/>
        </w:rPr>
        <w:t>na mammografi</w:t>
      </w:r>
      <w:r w:rsidRPr="007A3F4B">
        <w:t xml:space="preserve">ę raz do roku. </w:t>
      </w:r>
    </w:p>
    <w:p w14:paraId="6D41AAC7" w14:textId="126F10B1" w:rsidR="008434D5" w:rsidRPr="007A3F4B" w:rsidRDefault="00AF4761" w:rsidP="009E2EB8">
      <w:pPr>
        <w:spacing w:line="276" w:lineRule="auto"/>
        <w:jc w:val="both"/>
      </w:pPr>
      <w:r w:rsidRPr="00EC1A8F">
        <w:t xml:space="preserve">– </w:t>
      </w:r>
      <w:r w:rsidRPr="00EC1A8F">
        <w:rPr>
          <w:i/>
        </w:rPr>
        <w:t xml:space="preserve">Jeśli wyniki badań są w porządku, ale po jakimś czasie od ich wykonania pojawiają się objawy budzące nasze wątpliwości nie ma co zwlekać kolejnych kilku miesięcy do ich </w:t>
      </w:r>
      <w:proofErr w:type="spellStart"/>
      <w:r w:rsidRPr="00EC1A8F">
        <w:rPr>
          <w:i/>
        </w:rPr>
        <w:t>powt</w:t>
      </w:r>
      <w:proofErr w:type="spellEnd"/>
      <w:r w:rsidRPr="00EC1A8F">
        <w:rPr>
          <w:i/>
          <w:lang w:val="es-ES_tradnl"/>
        </w:rPr>
        <w:t>ó</w:t>
      </w:r>
      <w:proofErr w:type="spellStart"/>
      <w:r w:rsidRPr="007A3F4B">
        <w:rPr>
          <w:i/>
        </w:rPr>
        <w:t>rzenia</w:t>
      </w:r>
      <w:proofErr w:type="spellEnd"/>
      <w:r w:rsidRPr="007A3F4B">
        <w:rPr>
          <w:i/>
        </w:rPr>
        <w:t>. A</w:t>
      </w:r>
      <w:r w:rsidRPr="00EC1A8F">
        <w:rPr>
          <w:i/>
        </w:rPr>
        <w:t>gresywne podtypy raka piersi mogą rozwijać się w błyskawicznym tempie, dlatego tak ważne jest szybkie reagowanie i regularne samobadanie. Otrzymanie diagnozy nowotworu często wywraca życie do g</w:t>
      </w:r>
      <w:r w:rsidRPr="00EC1A8F">
        <w:rPr>
          <w:i/>
          <w:lang w:val="es-ES_tradnl"/>
        </w:rPr>
        <w:t>ó</w:t>
      </w:r>
      <w:proofErr w:type="spellStart"/>
      <w:r w:rsidRPr="007A3F4B">
        <w:rPr>
          <w:i/>
        </w:rPr>
        <w:t>ry</w:t>
      </w:r>
      <w:proofErr w:type="spellEnd"/>
      <w:r w:rsidRPr="007A3F4B">
        <w:rPr>
          <w:i/>
        </w:rPr>
        <w:t xml:space="preserve"> nogami, ale trzeba pamiętać, że dzięki rozwojowi medycyny istnieją nowoczesne metody leczenia, </w:t>
      </w:r>
      <w:proofErr w:type="spellStart"/>
      <w:r w:rsidRPr="007A3F4B">
        <w:rPr>
          <w:i/>
        </w:rPr>
        <w:t>kt</w:t>
      </w:r>
      <w:proofErr w:type="spellEnd"/>
      <w:r w:rsidRPr="00EC1A8F">
        <w:rPr>
          <w:i/>
          <w:lang w:val="es-ES_tradnl"/>
        </w:rPr>
        <w:t>ó</w:t>
      </w:r>
      <w:r w:rsidRPr="007A3F4B">
        <w:rPr>
          <w:i/>
        </w:rPr>
        <w:t xml:space="preserve">re pozwalają </w:t>
      </w:r>
      <w:r w:rsidRPr="00EC1A8F">
        <w:rPr>
          <w:i/>
          <w:lang w:val="it-IT"/>
        </w:rPr>
        <w:t>na ca</w:t>
      </w:r>
      <w:proofErr w:type="spellStart"/>
      <w:r w:rsidRPr="007A3F4B">
        <w:rPr>
          <w:i/>
        </w:rPr>
        <w:t>łkowit</w:t>
      </w:r>
      <w:r w:rsidRPr="00EC1A8F">
        <w:rPr>
          <w:i/>
        </w:rPr>
        <w:t>e</w:t>
      </w:r>
      <w:proofErr w:type="spellEnd"/>
      <w:r w:rsidRPr="00EC1A8F">
        <w:rPr>
          <w:i/>
        </w:rPr>
        <w:t xml:space="preserve"> wyleczenie lub znaczną poprawę jakości i długoś</w:t>
      </w:r>
      <w:r w:rsidRPr="00EC1A8F">
        <w:rPr>
          <w:i/>
          <w:lang w:val="it-IT"/>
        </w:rPr>
        <w:t xml:space="preserve">ci </w:t>
      </w:r>
      <w:r w:rsidRPr="007A3F4B">
        <w:rPr>
          <w:i/>
        </w:rPr>
        <w:t xml:space="preserve">życia. Ważne jest też, aby kobieta z </w:t>
      </w:r>
      <w:r w:rsidRPr="007A3F4B">
        <w:rPr>
          <w:i/>
        </w:rPr>
        <w:lastRenderedPageBreak/>
        <w:t xml:space="preserve">rakiem piersi miała świadomość, że nie jest z tym problemem pozostawiona sama – </w:t>
      </w:r>
      <w:r w:rsidRPr="00EC1A8F">
        <w:rPr>
          <w:i/>
          <w:lang w:val="it-IT"/>
        </w:rPr>
        <w:t>opr</w:t>
      </w:r>
      <w:r w:rsidRPr="00EC1A8F">
        <w:rPr>
          <w:i/>
          <w:lang w:val="es-ES_tradnl"/>
        </w:rPr>
        <w:t>ó</w:t>
      </w:r>
      <w:proofErr w:type="spellStart"/>
      <w:r w:rsidRPr="007A3F4B">
        <w:rPr>
          <w:i/>
        </w:rPr>
        <w:t>cz</w:t>
      </w:r>
      <w:proofErr w:type="spellEnd"/>
      <w:r w:rsidRPr="007A3F4B">
        <w:rPr>
          <w:i/>
        </w:rPr>
        <w:t xml:space="preserve"> wsparcia bliskich, może też liczyć na pomoc ze strony innych pacjentek czy właśnie organizacji </w:t>
      </w:r>
      <w:proofErr w:type="spellStart"/>
      <w:r>
        <w:rPr>
          <w:i/>
          <w:iCs/>
        </w:rPr>
        <w:t>pacjenckich</w:t>
      </w:r>
      <w:proofErr w:type="spellEnd"/>
      <w:r w:rsidRPr="007A3F4B">
        <w:rPr>
          <w:i/>
        </w:rPr>
        <w:t xml:space="preserve"> działających na ich rzecz</w:t>
      </w:r>
      <w:r w:rsidRPr="007A3F4B">
        <w:t xml:space="preserve"> –</w:t>
      </w:r>
      <w:r w:rsidRPr="00EC1A8F">
        <w:t xml:space="preserve"> wyjaśnia </w:t>
      </w:r>
      <w:r>
        <w:t>Elżbieta Markowska</w:t>
      </w:r>
      <w:r w:rsidR="00EC1A8F">
        <w:t>,</w:t>
      </w:r>
      <w:r>
        <w:t xml:space="preserve"> </w:t>
      </w:r>
      <w:r w:rsidR="00EC1A8F">
        <w:t>W</w:t>
      </w:r>
      <w:r>
        <w:t>iceprezes</w:t>
      </w:r>
      <w:r w:rsidRPr="007A3F4B">
        <w:t xml:space="preserve"> Federacji Stowarzyszeń Amazonki</w:t>
      </w:r>
      <w:r>
        <w:t xml:space="preserve"> oraz Prezes Stowarzyszenia Częstochowskie Amazonki.</w:t>
      </w:r>
    </w:p>
    <w:p w14:paraId="0B419745" w14:textId="77777777" w:rsidR="008434D5" w:rsidRPr="007A3F4B" w:rsidRDefault="00AF4761" w:rsidP="009E2EB8">
      <w:pPr>
        <w:spacing w:line="276" w:lineRule="auto"/>
        <w:jc w:val="both"/>
        <w:rPr>
          <w:b/>
        </w:rPr>
      </w:pPr>
      <w:r w:rsidRPr="007A3F4B">
        <w:rPr>
          <w:b/>
        </w:rPr>
        <w:t xml:space="preserve">„Badamy nie tylko mamy” – akcja edukacyjna dla wszystkich kobiet </w:t>
      </w:r>
    </w:p>
    <w:p w14:paraId="6E54F905" w14:textId="77777777" w:rsidR="008434D5" w:rsidRPr="007A3F4B" w:rsidRDefault="00AF4761" w:rsidP="009E2EB8">
      <w:pPr>
        <w:spacing w:line="276" w:lineRule="auto"/>
        <w:jc w:val="both"/>
      </w:pPr>
      <w:r w:rsidRPr="00EC1A8F">
        <w:t>Kobiety powinny dbać o swoje zdrowie przez cały rok, a nie tylko od święta, ale to właśnie jedno z nich było pretekstem do stworzenia akcji edukacyjnej. Z okazji Dnia Matki, Federacja Stowarzyszeń Amazonki będzie przypominać wszystkim Polkom – bez względu na to czy mają dzieci – o zapisywaniu się na badania profilaktyczne i przeprowadzaniu regularnego samobadania. W ramach akcji prowadzone będą r</w:t>
      </w:r>
      <w:r w:rsidRPr="00EC1A8F">
        <w:rPr>
          <w:lang w:val="es-ES_tradnl"/>
        </w:rPr>
        <w:t>ó</w:t>
      </w:r>
      <w:proofErr w:type="spellStart"/>
      <w:r w:rsidRPr="007A3F4B">
        <w:t>wnież</w:t>
      </w:r>
      <w:proofErr w:type="spellEnd"/>
      <w:r w:rsidRPr="007A3F4B">
        <w:t xml:space="preserve"> działania zwiększające wiedzę nt. raka piersi – </w:t>
      </w:r>
      <w:proofErr w:type="spellStart"/>
      <w:r w:rsidRPr="007A3F4B">
        <w:t>zar</w:t>
      </w:r>
      <w:proofErr w:type="spellEnd"/>
      <w:r w:rsidRPr="00EC1A8F">
        <w:rPr>
          <w:lang w:val="es-ES_tradnl"/>
        </w:rPr>
        <w:t>ó</w:t>
      </w:r>
      <w:proofErr w:type="spellStart"/>
      <w:r w:rsidRPr="007A3F4B">
        <w:t>wno</w:t>
      </w:r>
      <w:proofErr w:type="spellEnd"/>
      <w:r w:rsidRPr="007A3F4B">
        <w:t xml:space="preserve"> online jak i offline.</w:t>
      </w:r>
    </w:p>
    <w:p w14:paraId="4CE2358B" w14:textId="5A3B1A8A" w:rsidR="008434D5" w:rsidRDefault="00AF4761" w:rsidP="009E2EB8">
      <w:pPr>
        <w:spacing w:line="276" w:lineRule="auto"/>
        <w:jc w:val="both"/>
      </w:pPr>
      <w:r w:rsidRPr="00EC1A8F">
        <w:t xml:space="preserve">– </w:t>
      </w:r>
      <w:r w:rsidRPr="00EC1A8F">
        <w:rPr>
          <w:i/>
        </w:rPr>
        <w:t xml:space="preserve">26 maja, w </w:t>
      </w:r>
      <w:r w:rsidR="00F45BCA">
        <w:rPr>
          <w:i/>
        </w:rPr>
        <w:t>ponad 90 polskich miastach</w:t>
      </w:r>
      <w:r w:rsidRPr="00EC1A8F">
        <w:rPr>
          <w:i/>
        </w:rPr>
        <w:t xml:space="preserve"> przedstawicielki naszej organizacji oraz członkinie klub</w:t>
      </w:r>
      <w:r w:rsidRPr="00EC1A8F">
        <w:rPr>
          <w:i/>
          <w:lang w:val="es-ES_tradnl"/>
        </w:rPr>
        <w:t>ó</w:t>
      </w:r>
      <w:r w:rsidRPr="007A3F4B">
        <w:rPr>
          <w:i/>
        </w:rPr>
        <w:t xml:space="preserve">w Amazonek wyjdą na ulice, gdzie będą edukować nt. profilaktyki raka piersi. Zachęcamy do </w:t>
      </w:r>
      <w:proofErr w:type="spellStart"/>
      <w:r w:rsidRPr="007A3F4B">
        <w:rPr>
          <w:i/>
        </w:rPr>
        <w:t>rozm</w:t>
      </w:r>
      <w:proofErr w:type="spellEnd"/>
      <w:r w:rsidRPr="00EC1A8F">
        <w:rPr>
          <w:i/>
          <w:lang w:val="es-ES_tradnl"/>
        </w:rPr>
        <w:t>ó</w:t>
      </w:r>
      <w:r w:rsidRPr="007A3F4B">
        <w:rPr>
          <w:i/>
        </w:rPr>
        <w:t>w, zadawania pytań – dzięki tej wiedzy moż</w:t>
      </w:r>
      <w:r w:rsidRPr="00EC1A8F">
        <w:rPr>
          <w:i/>
        </w:rPr>
        <w:t xml:space="preserve">na nie tylko lepiej monitorować organizm i sprawnie reagować, ale też wspierać bliskie nam kobiety w procesie leczenia. </w:t>
      </w:r>
      <w:proofErr w:type="spellStart"/>
      <w:r w:rsidRPr="00EC1A8F">
        <w:rPr>
          <w:i/>
        </w:rPr>
        <w:t>Opr</w:t>
      </w:r>
      <w:proofErr w:type="spellEnd"/>
      <w:r w:rsidRPr="00EC1A8F">
        <w:rPr>
          <w:i/>
          <w:lang w:val="es-ES_tradnl"/>
        </w:rPr>
        <w:t>ó</w:t>
      </w:r>
      <w:proofErr w:type="spellStart"/>
      <w:r w:rsidRPr="007A3F4B">
        <w:rPr>
          <w:i/>
        </w:rPr>
        <w:t>cz</w:t>
      </w:r>
      <w:proofErr w:type="spellEnd"/>
      <w:r w:rsidRPr="007A3F4B">
        <w:rPr>
          <w:i/>
        </w:rPr>
        <w:t xml:space="preserve"> stacjonarnej akcji w różnych częściach kraju, zapraszamy do włączenia się w naszą inicjatywę online.</w:t>
      </w:r>
      <w:r w:rsidRPr="00EC1A8F">
        <w:rPr>
          <w:i/>
        </w:rPr>
        <w:t xml:space="preserve"> Wystarczy zapisać się na badanie profilaktyczne, dodać na </w:t>
      </w:r>
      <w:proofErr w:type="spellStart"/>
      <w:r w:rsidRPr="00EC1A8F">
        <w:rPr>
          <w:i/>
        </w:rPr>
        <w:t>sw</w:t>
      </w:r>
      <w:proofErr w:type="spellEnd"/>
      <w:r w:rsidRPr="00EC1A8F">
        <w:rPr>
          <w:i/>
          <w:lang w:val="es-ES_tradnl"/>
        </w:rPr>
        <w:t>ó</w:t>
      </w:r>
      <w:r w:rsidRPr="007A3F4B">
        <w:rPr>
          <w:i/>
        </w:rPr>
        <w:t xml:space="preserve">j profil w mediach społecznościowych zdjęcie z ustami pomalowanymi na różowo, uwzględnić w opisie </w:t>
      </w:r>
      <w:proofErr w:type="spellStart"/>
      <w:r w:rsidRPr="007A3F4B">
        <w:rPr>
          <w:i/>
        </w:rPr>
        <w:t>posta</w:t>
      </w:r>
      <w:proofErr w:type="spellEnd"/>
      <w:r w:rsidRPr="007A3F4B">
        <w:rPr>
          <w:i/>
        </w:rPr>
        <w:t xml:space="preserve"> hasztagi</w:t>
      </w:r>
      <w:r w:rsidRPr="00EC1A8F">
        <w:rPr>
          <w:i/>
        </w:rPr>
        <w:t xml:space="preserve">: #badamynietylkomamy, #rozoweusta i zaprosić </w:t>
      </w:r>
      <w:r w:rsidRPr="00EC1A8F">
        <w:rPr>
          <w:i/>
          <w:lang w:val="pt-PT"/>
        </w:rPr>
        <w:t>do do</w:t>
      </w:r>
      <w:r w:rsidRPr="007A3F4B">
        <w:rPr>
          <w:i/>
        </w:rPr>
        <w:t>łączenia bliską sercu kobietę</w:t>
      </w:r>
      <w:r w:rsidRPr="00EC1A8F">
        <w:rPr>
          <w:i/>
        </w:rPr>
        <w:t>. Chcemy, aby w Dniu Matki platformy społecznościowe zalała fala publikacji przypominających o profilaktyce raka piersi</w:t>
      </w:r>
      <w:r>
        <w:rPr>
          <w:i/>
          <w:iCs/>
        </w:rPr>
        <w:t>. Wierzymy, że</w:t>
      </w:r>
      <w:r w:rsidRPr="007A3F4B">
        <w:rPr>
          <w:i/>
        </w:rPr>
        <w:t xml:space="preserve"> przełoży się </w:t>
      </w:r>
      <w:r>
        <w:rPr>
          <w:i/>
          <w:iCs/>
        </w:rPr>
        <w:t xml:space="preserve">to </w:t>
      </w:r>
      <w:r w:rsidRPr="007A3F4B">
        <w:rPr>
          <w:i/>
        </w:rPr>
        <w:t>na poprawę zdrowia kobiet</w:t>
      </w:r>
      <w:r w:rsidRPr="007A3F4B">
        <w:t xml:space="preserve"> – </w:t>
      </w:r>
      <w:r w:rsidRPr="00EC1A8F">
        <w:t xml:space="preserve">dodaje </w:t>
      </w:r>
      <w:r>
        <w:t>Krystyna Wechmann.</w:t>
      </w:r>
    </w:p>
    <w:p w14:paraId="3CD7E443" w14:textId="668F8D85" w:rsidR="00157ACF" w:rsidRPr="007A3F4B" w:rsidRDefault="00157ACF" w:rsidP="009E2EB8">
      <w:pPr>
        <w:spacing w:line="276" w:lineRule="auto"/>
        <w:jc w:val="both"/>
      </w:pPr>
      <w:r w:rsidRPr="00F45BCA">
        <w:t xml:space="preserve">Lista miast wraz z adresami wydarzeń dostępna jest </w:t>
      </w:r>
      <w:hyperlink r:id="rId8" w:anchor="gid=0" w:history="1">
        <w:r w:rsidR="00F45BCA" w:rsidRPr="00F45BCA">
          <w:rPr>
            <w:rStyle w:val="Hipercze"/>
          </w:rPr>
          <w:t>pod linkiem</w:t>
        </w:r>
      </w:hyperlink>
      <w:r w:rsidR="00A234DB" w:rsidRPr="00F45BCA">
        <w:t>.</w:t>
      </w:r>
    </w:p>
    <w:p w14:paraId="1D2CF1BC" w14:textId="1EE98798" w:rsidR="008434D5" w:rsidRPr="007A3F4B" w:rsidRDefault="00AF4761" w:rsidP="009E2EB8">
      <w:pPr>
        <w:spacing w:line="276" w:lineRule="auto"/>
        <w:jc w:val="both"/>
      </w:pPr>
      <w:r w:rsidRPr="007A3F4B">
        <w:t xml:space="preserve">Honorowy patronat nad inicjatywą objęła </w:t>
      </w:r>
      <w:r w:rsidRPr="00EC1A8F">
        <w:rPr>
          <w:color w:val="222222"/>
          <w:u w:color="222222"/>
          <w:shd w:val="clear" w:color="auto" w:fill="FFFFFF"/>
        </w:rPr>
        <w:t xml:space="preserve">Małżonka Prezydenta RP Agata </w:t>
      </w:r>
      <w:proofErr w:type="spellStart"/>
      <w:r w:rsidRPr="00EC1A8F">
        <w:rPr>
          <w:color w:val="222222"/>
          <w:u w:color="222222"/>
          <w:shd w:val="clear" w:color="auto" w:fill="FFFFFF"/>
        </w:rPr>
        <w:t>Kornhauser</w:t>
      </w:r>
      <w:proofErr w:type="spellEnd"/>
      <w:r w:rsidRPr="00EC1A8F">
        <w:rPr>
          <w:color w:val="222222"/>
          <w:u w:color="222222"/>
          <w:shd w:val="clear" w:color="auto" w:fill="FFFFFF"/>
        </w:rPr>
        <w:t xml:space="preserve">-Duda. </w:t>
      </w:r>
    </w:p>
    <w:p w14:paraId="604283C6" w14:textId="77777777" w:rsidR="008434D5" w:rsidRDefault="008434D5" w:rsidP="009E2EB8">
      <w:pPr>
        <w:spacing w:line="276" w:lineRule="auto"/>
        <w:jc w:val="both"/>
      </w:pPr>
    </w:p>
    <w:p w14:paraId="72C631E5" w14:textId="77777777" w:rsidR="008434D5" w:rsidRPr="000B50BC" w:rsidRDefault="00AF4761" w:rsidP="000B50BC">
      <w:pPr>
        <w:spacing w:line="276" w:lineRule="auto"/>
        <w:jc w:val="both"/>
        <w:rPr>
          <w:b/>
          <w:bCs/>
          <w:sz w:val="20"/>
          <w:szCs w:val="20"/>
        </w:rPr>
      </w:pPr>
      <w:r w:rsidRPr="000B50BC">
        <w:rPr>
          <w:b/>
          <w:bCs/>
          <w:sz w:val="20"/>
          <w:szCs w:val="20"/>
        </w:rPr>
        <w:t>Federacja Stowarzyszeń Amazonki</w:t>
      </w:r>
    </w:p>
    <w:p w14:paraId="38751EC5" w14:textId="7186DF94" w:rsidR="008434D5" w:rsidRPr="000B50BC" w:rsidRDefault="000B50BC" w:rsidP="000B50BC">
      <w:pPr>
        <w:spacing w:line="276" w:lineRule="auto"/>
        <w:jc w:val="both"/>
        <w:rPr>
          <w:sz w:val="20"/>
          <w:szCs w:val="20"/>
        </w:rPr>
      </w:pPr>
      <w:r w:rsidRPr="000B50BC">
        <w:rPr>
          <w:sz w:val="20"/>
          <w:szCs w:val="20"/>
        </w:rPr>
        <w:t>Federacja Stowarzyszeń Amazonki działa na rzecz kobiet z rakiem piersi już od 30 lat. Jej celem jest przełamywanie tematów tabu w obszarze raka piersi oraz realne wsparcie kobiet w trakcie i po zakończeniu leczenia, a także edukacja Polek w zakresie profilaktyki. Dzięki aktywnościom Federacji zostały wprowadzone m.in. refundacja protez oraz rekonstrukcji piersi czy zmiany w leczeniu obrzęku limfatycznego. Organizacja jest partnerem merytorycznym dla decydentów działających w ochronie zdrowia, a także bierze aktywny udział w tworzeniu zmian legislacyjnych, mając realny wpływ na politykę zdrowotną państwa. Ruch Amazonek skupiony wokół Federacji Stowarzyszeń Amazonki to 26 tysięcy kobiet</w:t>
      </w:r>
      <w:r w:rsidR="00AE0675">
        <w:rPr>
          <w:sz w:val="20"/>
          <w:szCs w:val="20"/>
        </w:rPr>
        <w:t xml:space="preserve">, </w:t>
      </w:r>
      <w:r w:rsidRPr="000B50BC">
        <w:rPr>
          <w:sz w:val="20"/>
          <w:szCs w:val="20"/>
        </w:rPr>
        <w:t xml:space="preserve">działających w 209 klubach w całej Polsce. Ochotniczki </w:t>
      </w:r>
      <w:r w:rsidR="00AE0675">
        <w:rPr>
          <w:sz w:val="20"/>
          <w:szCs w:val="20"/>
        </w:rPr>
        <w:t>działające</w:t>
      </w:r>
      <w:r w:rsidRPr="000B50BC">
        <w:rPr>
          <w:sz w:val="20"/>
          <w:szCs w:val="20"/>
        </w:rPr>
        <w:t xml:space="preserve"> w szpitalach zapewniają wsparcie psychiczne i merytoryczne kobietom przed i po zabiegu mastektomii.</w:t>
      </w:r>
    </w:p>
    <w:p w14:paraId="002A39B9" w14:textId="77777777" w:rsidR="008434D5" w:rsidRDefault="00AF4761" w:rsidP="000B50BC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Wylecz raka piersi HER2+</w:t>
      </w:r>
    </w:p>
    <w:p w14:paraId="6EF50CA0" w14:textId="3DB4732A" w:rsidR="008434D5" w:rsidRPr="00EC1A8F" w:rsidRDefault="00AF4761" w:rsidP="000B50BC">
      <w:pPr>
        <w:spacing w:line="276" w:lineRule="auto"/>
        <w:jc w:val="both"/>
        <w:rPr>
          <w:rStyle w:val="Brak"/>
          <w:sz w:val="20"/>
        </w:rPr>
      </w:pPr>
      <w:r w:rsidRPr="00EC1A8F">
        <w:rPr>
          <w:sz w:val="20"/>
        </w:rPr>
        <w:t xml:space="preserve">Kampania „Wylecz raka piersi HER2+” powstała z myślą o kobietach z tym podtypem nowotworu, a jej celem jest wsparcie oraz edukacja chorych i ich bliskich. W ramach inicjatywy uruchomiono stronę </w:t>
      </w:r>
      <w:hyperlink r:id="rId9" w:history="1">
        <w:r w:rsidRPr="00EC1A8F">
          <w:rPr>
            <w:rStyle w:val="Hyperlink0"/>
          </w:rPr>
          <w:t>wyleczrakapiersi.pl</w:t>
        </w:r>
      </w:hyperlink>
      <w:r w:rsidRPr="00EC1A8F">
        <w:rPr>
          <w:rStyle w:val="Brak"/>
          <w:sz w:val="20"/>
        </w:rPr>
        <w:t xml:space="preserve"> oraz fanpage na Facebooku </w:t>
      </w:r>
      <w:hyperlink r:id="rId10" w:history="1">
        <w:r w:rsidRPr="00EC1A8F">
          <w:rPr>
            <w:rStyle w:val="Hyperlink0"/>
          </w:rPr>
          <w:t>Wylecz raka HER2+</w:t>
        </w:r>
      </w:hyperlink>
      <w:r>
        <w:rPr>
          <w:rStyle w:val="Brak"/>
          <w:sz w:val="20"/>
          <w:szCs w:val="20"/>
        </w:rPr>
        <w:t>.</w:t>
      </w:r>
      <w:r w:rsidRPr="00EC1A8F">
        <w:rPr>
          <w:rStyle w:val="Brak"/>
          <w:sz w:val="20"/>
        </w:rPr>
        <w:t xml:space="preserve"> </w:t>
      </w:r>
    </w:p>
    <w:p w14:paraId="49F24C96" w14:textId="77777777" w:rsidR="008434D5" w:rsidRPr="00EC1A8F" w:rsidRDefault="00AF4761" w:rsidP="009E2EB8">
      <w:pPr>
        <w:spacing w:line="276" w:lineRule="auto"/>
        <w:jc w:val="both"/>
        <w:rPr>
          <w:rStyle w:val="Brak"/>
        </w:rPr>
      </w:pPr>
      <w:r w:rsidRPr="00EC1A8F">
        <w:rPr>
          <w:rStyle w:val="Brak"/>
        </w:rPr>
        <w:t xml:space="preserve">Kontakt dla </w:t>
      </w:r>
      <w:proofErr w:type="spellStart"/>
      <w:r w:rsidRPr="00EC1A8F">
        <w:rPr>
          <w:rStyle w:val="Brak"/>
        </w:rPr>
        <w:t>medi</w:t>
      </w:r>
      <w:proofErr w:type="spellEnd"/>
      <w:r w:rsidRPr="00EC1A8F">
        <w:rPr>
          <w:rStyle w:val="Brak"/>
          <w:lang w:val="es-ES_tradnl"/>
        </w:rPr>
        <w:t>ó</w:t>
      </w:r>
      <w:r w:rsidRPr="00EC1A8F">
        <w:rPr>
          <w:rStyle w:val="Brak"/>
          <w:lang w:val="en-US"/>
        </w:rPr>
        <w:t>w:</w:t>
      </w:r>
    </w:p>
    <w:p w14:paraId="6F710575" w14:textId="4EB2DB8A" w:rsidR="008434D5" w:rsidRDefault="00AF4761" w:rsidP="009E2EB8">
      <w:pPr>
        <w:spacing w:line="276" w:lineRule="auto"/>
      </w:pPr>
      <w:r>
        <w:lastRenderedPageBreak/>
        <w:t>Ewelina Jaskuła</w:t>
      </w:r>
      <w:r>
        <w:br/>
      </w:r>
      <w:r w:rsidRPr="00EC1A8F">
        <w:rPr>
          <w:lang w:val="pt-PT"/>
        </w:rPr>
        <w:t>Tel.</w:t>
      </w:r>
      <w:r>
        <w:t> +48 665 339 877</w:t>
      </w:r>
      <w:r>
        <w:br/>
        <w:t>E-mail: </w:t>
      </w:r>
      <w:hyperlink r:id="rId11" w:history="1">
        <w:r>
          <w:rPr>
            <w:rStyle w:val="Hyperlink1"/>
            <w:lang w:val="nl-NL"/>
          </w:rPr>
          <w:t>ewelina.jaskula@goodonepr.pl</w:t>
        </w:r>
      </w:hyperlink>
      <w:r>
        <w:t> </w:t>
      </w:r>
    </w:p>
    <w:p w14:paraId="5DEB5A14" w14:textId="3E9D0956" w:rsidR="008434D5" w:rsidRDefault="00AF4761" w:rsidP="009E2EB8">
      <w:pPr>
        <w:spacing w:line="276" w:lineRule="auto"/>
      </w:pPr>
      <w:r>
        <w:t>Katarzyna Zawadzka</w:t>
      </w:r>
      <w:r>
        <w:br/>
      </w:r>
      <w:r w:rsidRPr="00EC1A8F">
        <w:rPr>
          <w:lang w:val="pt-PT"/>
        </w:rPr>
        <w:t>Tel.</w:t>
      </w:r>
      <w:r>
        <w:t> + 48 796 996 240</w:t>
      </w:r>
      <w:r>
        <w:br/>
        <w:t>E-mail: </w:t>
      </w:r>
      <w:hyperlink r:id="rId12" w:history="1">
        <w:r>
          <w:rPr>
            <w:rStyle w:val="Hyperlink1"/>
          </w:rPr>
          <w:t>katarzyna.zawadzka@goodonepr.pl</w:t>
        </w:r>
      </w:hyperlink>
    </w:p>
    <w:p w14:paraId="28EBA5C8" w14:textId="77777777" w:rsidR="008434D5" w:rsidRDefault="008434D5" w:rsidP="009E2EB8">
      <w:pPr>
        <w:spacing w:line="276" w:lineRule="auto"/>
        <w:jc w:val="both"/>
      </w:pPr>
    </w:p>
    <w:sectPr w:rsidR="008434D5" w:rsidSect="00EC1A8F">
      <w:head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C8E9" w14:textId="77777777" w:rsidR="0041247A" w:rsidRDefault="0041247A">
      <w:pPr>
        <w:spacing w:after="0" w:line="240" w:lineRule="auto"/>
      </w:pPr>
      <w:r>
        <w:separator/>
      </w:r>
    </w:p>
  </w:endnote>
  <w:endnote w:type="continuationSeparator" w:id="0">
    <w:p w14:paraId="77E42475" w14:textId="77777777" w:rsidR="0041247A" w:rsidRDefault="0041247A">
      <w:pPr>
        <w:spacing w:after="0" w:line="240" w:lineRule="auto"/>
      </w:pPr>
      <w:r>
        <w:continuationSeparator/>
      </w:r>
    </w:p>
  </w:endnote>
  <w:endnote w:type="continuationNotice" w:id="1">
    <w:p w14:paraId="66A5A5A5" w14:textId="77777777" w:rsidR="0041247A" w:rsidRDefault="00412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1975" w14:textId="77777777" w:rsidR="0041247A" w:rsidRDefault="0041247A">
      <w:pPr>
        <w:spacing w:after="0" w:line="240" w:lineRule="auto"/>
      </w:pPr>
      <w:r>
        <w:separator/>
      </w:r>
    </w:p>
  </w:footnote>
  <w:footnote w:type="continuationSeparator" w:id="0">
    <w:p w14:paraId="7FBBDA03" w14:textId="77777777" w:rsidR="0041247A" w:rsidRDefault="0041247A">
      <w:pPr>
        <w:spacing w:after="0" w:line="240" w:lineRule="auto"/>
      </w:pPr>
      <w:r>
        <w:continuationSeparator/>
      </w:r>
    </w:p>
  </w:footnote>
  <w:footnote w:type="continuationNotice" w:id="1">
    <w:p w14:paraId="0BE21E00" w14:textId="77777777" w:rsidR="0041247A" w:rsidRDefault="00412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DF7" w14:textId="3149B499" w:rsidR="008434D5" w:rsidRDefault="00BF1B1C" w:rsidP="00EC1A8F">
    <w:pPr>
      <w:pStyle w:val="Nagweki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217DD" wp14:editId="509CBD31">
          <wp:simplePos x="0" y="0"/>
          <wp:positionH relativeFrom="leftMargin">
            <wp:align>right</wp:align>
          </wp:positionH>
          <wp:positionV relativeFrom="paragraph">
            <wp:posOffset>-426720</wp:posOffset>
          </wp:positionV>
          <wp:extent cx="838200" cy="845820"/>
          <wp:effectExtent l="0" t="0" r="0" b="0"/>
          <wp:wrapTight wrapText="bothSides">
            <wp:wrapPolygon edited="0">
              <wp:start x="0" y="0"/>
              <wp:lineTo x="0" y="20919"/>
              <wp:lineTo x="21109" y="20919"/>
              <wp:lineTo x="21109" y="0"/>
              <wp:lineTo x="0" y="0"/>
            </wp:wrapPolygon>
          </wp:wrapTight>
          <wp:docPr id="1207489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89882" name="Obraz 1207489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3084"/>
    <w:multiLevelType w:val="multilevel"/>
    <w:tmpl w:val="ED1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88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D5"/>
    <w:rsid w:val="0002105C"/>
    <w:rsid w:val="00023038"/>
    <w:rsid w:val="000717D9"/>
    <w:rsid w:val="000B50BC"/>
    <w:rsid w:val="0010568C"/>
    <w:rsid w:val="00157ACF"/>
    <w:rsid w:val="00170BDD"/>
    <w:rsid w:val="00180490"/>
    <w:rsid w:val="001C0A03"/>
    <w:rsid w:val="001C3725"/>
    <w:rsid w:val="001D4482"/>
    <w:rsid w:val="001F727E"/>
    <w:rsid w:val="00254E4E"/>
    <w:rsid w:val="002B0610"/>
    <w:rsid w:val="0035612C"/>
    <w:rsid w:val="00366D0A"/>
    <w:rsid w:val="0039695D"/>
    <w:rsid w:val="003A045F"/>
    <w:rsid w:val="00407F5C"/>
    <w:rsid w:val="0041247A"/>
    <w:rsid w:val="00416844"/>
    <w:rsid w:val="0042410E"/>
    <w:rsid w:val="00465000"/>
    <w:rsid w:val="004A2D05"/>
    <w:rsid w:val="004B19FE"/>
    <w:rsid w:val="004D2215"/>
    <w:rsid w:val="004F6968"/>
    <w:rsid w:val="00527861"/>
    <w:rsid w:val="005304A8"/>
    <w:rsid w:val="00532685"/>
    <w:rsid w:val="0055240F"/>
    <w:rsid w:val="005A327C"/>
    <w:rsid w:val="005C1D4F"/>
    <w:rsid w:val="005E0563"/>
    <w:rsid w:val="00626F29"/>
    <w:rsid w:val="006714DA"/>
    <w:rsid w:val="00751EA5"/>
    <w:rsid w:val="007A3F4B"/>
    <w:rsid w:val="007E4154"/>
    <w:rsid w:val="008434D5"/>
    <w:rsid w:val="00862822"/>
    <w:rsid w:val="008D30E8"/>
    <w:rsid w:val="009132AD"/>
    <w:rsid w:val="009530C2"/>
    <w:rsid w:val="00967360"/>
    <w:rsid w:val="009C7B7B"/>
    <w:rsid w:val="009E2EB8"/>
    <w:rsid w:val="00A234DB"/>
    <w:rsid w:val="00A40D8C"/>
    <w:rsid w:val="00A45EB7"/>
    <w:rsid w:val="00A547CB"/>
    <w:rsid w:val="00AB0A22"/>
    <w:rsid w:val="00AD731C"/>
    <w:rsid w:val="00AE0675"/>
    <w:rsid w:val="00AF4761"/>
    <w:rsid w:val="00B71AFD"/>
    <w:rsid w:val="00B95AD0"/>
    <w:rsid w:val="00BF1B1C"/>
    <w:rsid w:val="00C04B54"/>
    <w:rsid w:val="00C15DD7"/>
    <w:rsid w:val="00C8263D"/>
    <w:rsid w:val="00CA08A0"/>
    <w:rsid w:val="00D31F7E"/>
    <w:rsid w:val="00DD0EB1"/>
    <w:rsid w:val="00E21E2B"/>
    <w:rsid w:val="00E81422"/>
    <w:rsid w:val="00E977D4"/>
    <w:rsid w:val="00EC1A8F"/>
    <w:rsid w:val="00F45BCA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CE04D"/>
  <w15:docId w15:val="{F764F10C-AB00-45B6-8D5C-CB8FBB9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4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A3F4B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"/>
    <w:rPr>
      <w:color w:val="0000FF"/>
      <w:u w:val="single" w:color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F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bdr w:val="none" w:sz="0" w:space="0" w:color="auto"/>
      <w:lang w:eastAsia="en-US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F4B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F4B"/>
    <w:rPr>
      <w:vertAlign w:val="superscript"/>
    </w:rPr>
  </w:style>
  <w:style w:type="character" w:customStyle="1" w:styleId="il">
    <w:name w:val="il"/>
    <w:basedOn w:val="Domylnaczcionkaakapitu"/>
    <w:rsid w:val="007A3F4B"/>
  </w:style>
  <w:style w:type="character" w:styleId="Odwoaniedokomentarza">
    <w:name w:val="annotation reference"/>
    <w:basedOn w:val="Domylnaczcionkaakapitu"/>
    <w:uiPriority w:val="99"/>
    <w:semiHidden/>
    <w:unhideWhenUsed/>
    <w:rsid w:val="007A3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3F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bdr w:val="none" w:sz="0" w:space="0" w:color="auto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3F4B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F4B"/>
    <w:rPr>
      <w:rFonts w:asciiTheme="minorHAnsi" w:eastAsiaTheme="minorHAnsi" w:hAnsiTheme="minorHAnsi" w:cstheme="minorBidi"/>
      <w:b/>
      <w:bCs/>
      <w:kern w:val="2"/>
      <w:bdr w:val="none" w:sz="0" w:space="0" w:color="auto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7A3F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B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5BCA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B1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F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B1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SZyssrEDREdB89uoKXpWsDcQ5bXUa8aUXbITTMYzao/ed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zyna.zawadzka@goodonep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elina.jaskula@goodonep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yleczrakapiersiher2pl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leczrakapiersi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8413-B991-4CF8-BED7-58B34598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Jaskula</dc:creator>
  <cp:lastModifiedBy>Ewelina Jaskula</cp:lastModifiedBy>
  <cp:revision>11</cp:revision>
  <dcterms:created xsi:type="dcterms:W3CDTF">2023-05-08T09:35:00Z</dcterms:created>
  <dcterms:modified xsi:type="dcterms:W3CDTF">2023-05-25T06:42:00Z</dcterms:modified>
</cp:coreProperties>
</file>